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53" w:rsidRPr="008F4553" w:rsidRDefault="008F4553" w:rsidP="008F4553">
      <w:pPr>
        <w:rPr>
          <w:b/>
        </w:rPr>
      </w:pPr>
      <w:r w:rsidRPr="008F4553">
        <w:rPr>
          <w:b/>
        </w:rPr>
        <w:t xml:space="preserve">Past </w:t>
      </w:r>
      <w:proofErr w:type="spellStart"/>
      <w:r w:rsidRPr="008F4553">
        <w:rPr>
          <w:b/>
        </w:rPr>
        <w:t>simple</w:t>
      </w:r>
      <w:proofErr w:type="spellEnd"/>
      <w:r w:rsidRPr="008F4553">
        <w:rPr>
          <w:b/>
        </w:rPr>
        <w:t xml:space="preserve"> </w:t>
      </w:r>
    </w:p>
    <w:p w:rsidR="008F4553" w:rsidRDefault="008F4553" w:rsidP="008F4553"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:rsidR="002B51A9" w:rsidRDefault="008F4553" w:rsidP="008F4553">
      <w:pPr>
        <w:pStyle w:val="Odstavecseseznamem"/>
        <w:numPr>
          <w:ilvl w:val="0"/>
          <w:numId w:val="1"/>
        </w:numPr>
      </w:pPr>
      <w:r>
        <w:t>Byla jsem v obchodě a koupila jsem mléko, vejce a máslo.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Oni byli v kině a viděli film.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On byl ve škole a přečetl nějakou knihu.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Přinesli jsme víno a sušenky.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Kočka přinesla myš na verandu.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Ona si koupila drahé šaty a boty.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Vypili jsme pivo a šli jsme domů.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Zapomněla zamknout dveře.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Byla jsem unavená.</w:t>
      </w:r>
    </w:p>
    <w:p w:rsidR="008F4553" w:rsidRDefault="008F4553" w:rsidP="008F4553">
      <w:pPr>
        <w:pStyle w:val="Odstavecseseznamem"/>
        <w:numPr>
          <w:ilvl w:val="0"/>
          <w:numId w:val="1"/>
        </w:numPr>
      </w:pPr>
      <w:r>
        <w:t>Snědl snídani ve vlaku.</w:t>
      </w:r>
    </w:p>
    <w:p w:rsidR="008F4553" w:rsidRDefault="008F4553"/>
    <w:sectPr w:rsidR="008F4553" w:rsidSect="002B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CDD"/>
    <w:multiLevelType w:val="hybridMultilevel"/>
    <w:tmpl w:val="0FEE9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553"/>
    <w:rsid w:val="002B51A9"/>
    <w:rsid w:val="008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2015-05-23T11:16:00Z</dcterms:created>
  <dcterms:modified xsi:type="dcterms:W3CDTF">2015-05-23T11:23:00Z</dcterms:modified>
</cp:coreProperties>
</file>